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6"/>
          <w:szCs w:val="36"/>
          <w:lang w:val="en-US" w:eastAsia="zh-CN"/>
        </w:rPr>
      </w:pPr>
      <w:bookmarkStart w:id="0" w:name="_GoBack"/>
      <w:r>
        <w:rPr>
          <w:rFonts w:hint="eastAsia" w:ascii="宋体" w:hAnsi="宋体" w:cs="宋体" w:eastAsiaTheme="minorEastAsia"/>
          <w:b/>
          <w:bCs/>
          <w:color w:val="333333"/>
          <w:kern w:val="0"/>
          <w:sz w:val="24"/>
          <w:szCs w:val="24"/>
          <w:lang w:val="en-US" w:eastAsia="zh-CN" w:bidi="ar"/>
        </w:rPr>
        <w:t>附件三：采购合同格式</w:t>
      </w:r>
      <w:bookmarkEnd w:id="0"/>
    </w:p>
    <w:p>
      <w:pPr>
        <w:pStyle w:val="2"/>
        <w:rPr>
          <w:rFonts w:hint="default"/>
          <w:lang w:val="en-US" w:eastAsia="zh-CN"/>
        </w:rPr>
      </w:pP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采购合同</w:t>
      </w:r>
    </w:p>
    <w:p>
      <w:pPr>
        <w:pStyle w:val="4"/>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                                      </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val="0"/>
          <w:color w:val="auto"/>
          <w:sz w:val="24"/>
          <w:szCs w:val="24"/>
          <w:lang w:val="en-US" w:eastAsia="zh-CN"/>
        </w:rPr>
        <w:t>编号：</w:t>
      </w:r>
    </w:p>
    <w:p>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en-US"/>
        </w:rPr>
        <w:t>桐城市城乡供水集团有限公司</w:t>
      </w:r>
      <w:r>
        <w:rPr>
          <w:rFonts w:hint="eastAsia" w:ascii="宋体" w:hAnsi="宋体" w:cs="宋体"/>
          <w:sz w:val="24"/>
          <w:szCs w:val="24"/>
          <w:u w:val="single"/>
          <w:lang w:val="en-US" w:eastAsia="zh-CN"/>
        </w:rPr>
        <w:t>（桐城市城乡市政工程安装有限公司）</w:t>
      </w:r>
      <w:r>
        <w:rPr>
          <w:rFonts w:hint="eastAsia" w:ascii="宋体" w:hAnsi="宋体" w:eastAsia="宋体" w:cs="宋体"/>
          <w:color w:val="auto"/>
          <w:sz w:val="24"/>
          <w:szCs w:val="24"/>
          <w:u w:val="single"/>
          <w:lang w:val="en-US" w:eastAsia="zh-CN"/>
        </w:rPr>
        <w:t>（以下简称甲方）</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乙方：</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(以下简称乙方）</w:t>
      </w:r>
    </w:p>
    <w:p>
      <w:pPr>
        <w:pStyle w:val="4"/>
        <w:rPr>
          <w:rFonts w:hint="eastAsia" w:ascii="宋体" w:hAnsi="宋体" w:eastAsia="宋体" w:cs="宋体"/>
          <w:color w:val="auto"/>
          <w:lang w:val="en-US" w:eastAsia="zh-CN"/>
        </w:rPr>
      </w:pPr>
      <w:r>
        <w:rPr>
          <w:rFonts w:hint="eastAsia" w:ascii="宋体" w:hAnsi="宋体" w:eastAsia="宋体" w:cs="宋体"/>
          <w:b/>
          <w:bCs/>
          <w:color w:val="auto"/>
          <w:lang w:val="en-US" w:eastAsia="zh-CN"/>
        </w:rPr>
        <w:t>项目名称：</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签订地点：</w:t>
      </w:r>
      <w:r>
        <w:rPr>
          <w:rFonts w:hint="eastAsia" w:ascii="宋体" w:hAnsi="宋体" w:eastAsia="宋体" w:cs="宋体"/>
          <w:color w:val="auto"/>
          <w:sz w:val="24"/>
          <w:szCs w:val="24"/>
          <w:u w:val="none"/>
          <w:lang w:val="en-US" w:eastAsia="zh-CN"/>
        </w:rPr>
        <w:t>桐城市城乡供水集团有限公司</w:t>
      </w:r>
      <w:r>
        <w:rPr>
          <w:rFonts w:hint="eastAsia" w:ascii="宋体" w:hAnsi="宋体" w:eastAsia="宋体" w:cs="宋体"/>
          <w:color w:val="auto"/>
          <w:sz w:val="24"/>
        </w:rPr>
        <w:t xml:space="preserve">      签订时间：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spacing w:line="360" w:lineRule="auto"/>
        <w:ind w:firstLine="570"/>
        <w:rPr>
          <w:rFonts w:hint="eastAsia" w:ascii="宋体" w:hAnsi="宋体" w:eastAsia="宋体" w:cs="宋体"/>
          <w:color w:val="auto"/>
        </w:rPr>
      </w:pPr>
      <w:r>
        <w:rPr>
          <w:rFonts w:hint="eastAsia" w:ascii="宋体" w:hAnsi="宋体" w:eastAsia="宋体" w:cs="宋体"/>
          <w:color w:val="auto"/>
          <w:sz w:val="24"/>
        </w:rPr>
        <w:t>根据《中华人民共和国民法典》及其他有关法律法规，在平等互利的基础上，经双方协商，为明确双方的权利和义务</w:t>
      </w:r>
      <w:r>
        <w:rPr>
          <w:rFonts w:hint="eastAsia" w:ascii="宋体" w:hAnsi="宋体" w:eastAsia="宋体" w:cs="宋体"/>
          <w:color w:val="auto"/>
          <w:sz w:val="24"/>
          <w:lang w:eastAsia="zh-CN"/>
        </w:rPr>
        <w:t>，</w:t>
      </w:r>
      <w:r>
        <w:rPr>
          <w:rFonts w:hint="eastAsia" w:ascii="宋体" w:hAnsi="宋体" w:eastAsia="宋体" w:cs="宋体"/>
          <w:color w:val="auto"/>
          <w:sz w:val="24"/>
        </w:rPr>
        <w:t>达成合同如下：</w:t>
      </w:r>
    </w:p>
    <w:p>
      <w:pPr>
        <w:numPr>
          <w:ilvl w:val="0"/>
          <w:numId w:val="1"/>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：合同材料名称、规格、单价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合价</w:t>
      </w:r>
      <w:r>
        <w:rPr>
          <w:rFonts w:hint="eastAsia" w:ascii="宋体" w:hAnsi="宋体" w:eastAsia="宋体" w:cs="宋体"/>
          <w:b/>
          <w:bCs/>
          <w:color w:val="auto"/>
          <w:sz w:val="24"/>
          <w:highlight w:val="none"/>
        </w:rPr>
        <w:t>。</w:t>
      </w:r>
    </w:p>
    <w:tbl>
      <w:tblPr>
        <w:tblStyle w:val="9"/>
        <w:tblW w:w="0" w:type="auto"/>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025"/>
        <w:gridCol w:w="1023"/>
        <w:gridCol w:w="163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1" w:type="dxa"/>
            <w:noWrap w:val="0"/>
            <w:vAlign w:val="center"/>
          </w:tcPr>
          <w:p>
            <w:pPr>
              <w:pStyle w:val="4"/>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b w:val="0"/>
                <w:bCs w:val="0"/>
                <w:color w:val="auto"/>
                <w:sz w:val="24"/>
                <w:highlight w:val="none"/>
                <w:vertAlign w:val="baseline"/>
                <w:lang w:eastAsia="zh-CN"/>
              </w:rPr>
              <w:t>序号</w:t>
            </w:r>
          </w:p>
        </w:tc>
        <w:tc>
          <w:tcPr>
            <w:tcW w:w="3175" w:type="dxa"/>
            <w:noWrap w:val="0"/>
            <w:vAlign w:val="center"/>
          </w:tcPr>
          <w:p>
            <w:pPr>
              <w:pStyle w:val="4"/>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b w:val="0"/>
                <w:bCs w:val="0"/>
                <w:color w:val="auto"/>
                <w:sz w:val="24"/>
                <w:highlight w:val="none"/>
                <w:vertAlign w:val="baseline"/>
                <w:lang w:eastAsia="zh-CN"/>
              </w:rPr>
              <w:t>材料名称</w:t>
            </w:r>
          </w:p>
        </w:tc>
        <w:tc>
          <w:tcPr>
            <w:tcW w:w="1056" w:type="dxa"/>
            <w:noWrap w:val="0"/>
            <w:vAlign w:val="center"/>
          </w:tcPr>
          <w:p>
            <w:pPr>
              <w:pStyle w:val="4"/>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b w:val="0"/>
                <w:bCs w:val="0"/>
                <w:color w:val="auto"/>
                <w:sz w:val="24"/>
                <w:highlight w:val="none"/>
                <w:vertAlign w:val="baseline"/>
                <w:lang w:eastAsia="zh-CN"/>
              </w:rPr>
              <w:t>单位</w:t>
            </w:r>
          </w:p>
        </w:tc>
        <w:tc>
          <w:tcPr>
            <w:tcW w:w="1704" w:type="dxa"/>
            <w:noWrap w:val="0"/>
            <w:vAlign w:val="center"/>
          </w:tcPr>
          <w:p>
            <w:pPr>
              <w:pStyle w:val="4"/>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b w:val="0"/>
                <w:bCs w:val="0"/>
                <w:color w:val="auto"/>
                <w:sz w:val="24"/>
                <w:highlight w:val="none"/>
                <w:vertAlign w:val="baseline"/>
                <w:lang w:eastAsia="zh-CN"/>
              </w:rPr>
              <w:t>数量</w:t>
            </w:r>
          </w:p>
        </w:tc>
        <w:tc>
          <w:tcPr>
            <w:tcW w:w="1704" w:type="dxa"/>
            <w:noWrap w:val="0"/>
            <w:vAlign w:val="center"/>
          </w:tcPr>
          <w:p>
            <w:pPr>
              <w:pStyle w:val="4"/>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b w:val="0"/>
                <w:bCs w:val="0"/>
                <w:color w:val="auto"/>
                <w:sz w:val="24"/>
                <w:highlight w:val="none"/>
                <w:vertAlign w:val="baseline"/>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61" w:type="dxa"/>
            <w:noWrap w:val="0"/>
            <w:vAlign w:val="center"/>
          </w:tcPr>
          <w:p>
            <w:pPr>
              <w:pStyle w:val="4"/>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1</w:t>
            </w:r>
          </w:p>
        </w:tc>
        <w:tc>
          <w:tcPr>
            <w:tcW w:w="31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vertAlign w:val="baseline"/>
                <w:lang w:val="en-US" w:eastAsia="zh-CN" w:bidi="ar-SA"/>
              </w:rPr>
            </w:pPr>
          </w:p>
        </w:tc>
        <w:tc>
          <w:tcPr>
            <w:tcW w:w="170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p>
        </w:tc>
        <w:tc>
          <w:tcPr>
            <w:tcW w:w="1704" w:type="dxa"/>
            <w:noWrap w:val="0"/>
            <w:vAlign w:val="center"/>
          </w:tcPr>
          <w:p>
            <w:pPr>
              <w:pStyle w:val="4"/>
              <w:jc w:val="center"/>
              <w:rPr>
                <w:rFonts w:hint="eastAsia" w:ascii="宋体" w:hAnsi="宋体" w:eastAsia="宋体" w:cs="宋体"/>
                <w:b w:val="0"/>
                <w:bCs w:val="0"/>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00" w:type="dxa"/>
            <w:gridSpan w:val="5"/>
            <w:noWrap w:val="0"/>
            <w:vAlign w:val="center"/>
          </w:tcPr>
          <w:p>
            <w:pPr>
              <w:pStyle w:val="4"/>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总计：</w:t>
            </w:r>
            <w:r>
              <w:rPr>
                <w:rFonts w:hint="eastAsia" w:cs="宋体"/>
                <w:b/>
                <w:bCs/>
                <w:color w:val="auto"/>
                <w:sz w:val="24"/>
                <w:highlight w:val="none"/>
                <w:vertAlign w:val="baseline"/>
                <w:lang w:val="en-US" w:eastAsia="zh-CN"/>
              </w:rPr>
              <w:t xml:space="preserve">      </w:t>
            </w:r>
            <w:r>
              <w:rPr>
                <w:rFonts w:hint="eastAsia" w:ascii="宋体" w:hAnsi="宋体" w:eastAsia="宋体" w:cs="宋体"/>
                <w:b/>
                <w:bCs/>
                <w:color w:val="auto"/>
                <w:sz w:val="24"/>
                <w:highlight w:val="none"/>
                <w:vertAlign w:val="baseline"/>
                <w:lang w:val="en-US" w:eastAsia="zh-CN"/>
              </w:rPr>
              <w:t>（小写：</w:t>
            </w:r>
            <w:r>
              <w:rPr>
                <w:rFonts w:hint="eastAsia" w:cs="宋体"/>
                <w:b/>
                <w:bCs/>
                <w:color w:val="auto"/>
                <w:sz w:val="24"/>
                <w:highlight w:val="none"/>
                <w:vertAlign w:val="baseline"/>
                <w:lang w:val="en-US" w:eastAsia="zh-CN"/>
              </w:rPr>
              <w:t xml:space="preserve">   </w:t>
            </w:r>
            <w:r>
              <w:rPr>
                <w:rFonts w:hint="eastAsia" w:ascii="宋体" w:hAnsi="宋体" w:eastAsia="宋体" w:cs="宋体"/>
                <w:b/>
                <w:bCs/>
                <w:color w:val="auto"/>
                <w:sz w:val="24"/>
                <w:highlight w:val="none"/>
                <w:vertAlign w:val="baseline"/>
                <w:lang w:val="en-US" w:eastAsia="zh-CN"/>
              </w:rPr>
              <w:t>元）</w:t>
            </w:r>
          </w:p>
        </w:tc>
      </w:tr>
    </w:tbl>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以甲乙双方确定的产品货物清单为准。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以上所有材料为</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品牌</w:t>
      </w:r>
      <w:r>
        <w:rPr>
          <w:rFonts w:hint="eastAsia" w:ascii="宋体" w:hAnsi="宋体" w:eastAsia="宋体" w:cs="宋体"/>
          <w:color w:val="auto"/>
          <w:sz w:val="24"/>
          <w:highlight w:val="none"/>
          <w:lang w:eastAsia="zh-CN"/>
        </w:rPr>
        <w:t>，符合最新国标标准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所投产品符合招标文件里面一切要求，</w:t>
      </w:r>
      <w:r>
        <w:rPr>
          <w:rFonts w:hint="eastAsia" w:ascii="宋体" w:hAnsi="宋体" w:eastAsia="宋体" w:cs="宋体"/>
          <w:color w:val="auto"/>
          <w:sz w:val="24"/>
          <w:highlight w:val="none"/>
        </w:rPr>
        <w:t>合同单价包括运输、下货、</w:t>
      </w:r>
      <w:r>
        <w:rPr>
          <w:rFonts w:hint="eastAsia" w:ascii="宋体" w:hAnsi="宋体" w:eastAsia="宋体" w:cs="宋体"/>
          <w:color w:val="auto"/>
          <w:sz w:val="24"/>
          <w:highlight w:val="none"/>
          <w:lang w:eastAsia="zh-CN"/>
        </w:rPr>
        <w:t>税金（</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保险等产品到达甲方指定仓库的所有各种费用。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第二条：产品质量标</w:t>
      </w:r>
      <w:r>
        <w:rPr>
          <w:rFonts w:hint="eastAsia" w:ascii="宋体" w:hAnsi="宋体" w:eastAsia="宋体" w:cs="宋体"/>
          <w:b/>
          <w:bCs/>
          <w:color w:val="auto"/>
          <w:sz w:val="24"/>
          <w:highlight w:val="none"/>
          <w:lang w:val="en-US" w:eastAsia="zh-CN"/>
        </w:rPr>
        <w:t>准</w:t>
      </w:r>
      <w:r>
        <w:rPr>
          <w:rFonts w:hint="eastAsia" w:ascii="宋体" w:hAnsi="宋体" w:eastAsia="宋体" w:cs="宋体"/>
          <w:b/>
          <w:bCs/>
          <w:color w:val="auto"/>
          <w:sz w:val="24"/>
          <w:highlight w:val="none"/>
        </w:rPr>
        <w:t>。</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ascii="宋体" w:hAnsi="宋体" w:eastAsia="宋体" w:cs="宋体"/>
          <w:b w:val="0"/>
          <w:bCs w:val="0"/>
          <w:color w:val="auto"/>
          <w:sz w:val="24"/>
          <w:highlight w:val="none"/>
        </w:rPr>
        <w:t>乙方供货时提供所供产品</w:t>
      </w:r>
      <w:r>
        <w:rPr>
          <w:rFonts w:hint="eastAsia"/>
          <w:b w:val="0"/>
          <w:bCs w:val="0"/>
          <w:color w:val="auto"/>
          <w:sz w:val="24"/>
          <w:highlight w:val="none"/>
        </w:rPr>
        <w:t>《卫生许可证批件》</w:t>
      </w:r>
      <w:r>
        <w:rPr>
          <w:rFonts w:hint="eastAsia"/>
          <w:b w:val="0"/>
          <w:bCs w:val="0"/>
          <w:color w:val="auto"/>
          <w:sz w:val="24"/>
          <w:highlight w:val="none"/>
          <w:lang w:eastAsia="zh-CN"/>
        </w:rPr>
        <w:t>、</w:t>
      </w:r>
      <w:r>
        <w:rPr>
          <w:rFonts w:hint="eastAsia" w:ascii="宋体" w:hAnsi="宋体" w:eastAsia="宋体" w:cs="宋体"/>
          <w:b w:val="0"/>
          <w:bCs w:val="0"/>
          <w:color w:val="auto"/>
          <w:sz w:val="24"/>
          <w:highlight w:val="none"/>
        </w:rPr>
        <w:t>产品质量合格证</w:t>
      </w:r>
      <w:r>
        <w:rPr>
          <w:rFonts w:hint="eastAsia" w:ascii="宋体" w:hAnsi="宋体" w:eastAsia="宋体" w:cs="宋体"/>
          <w:b w:val="0"/>
          <w:bCs w:val="0"/>
          <w:color w:val="auto"/>
          <w:sz w:val="24"/>
          <w:highlight w:val="none"/>
          <w:lang w:eastAsia="zh-CN"/>
        </w:rPr>
        <w:t>、检测报告等</w:t>
      </w:r>
      <w:r>
        <w:rPr>
          <w:rFonts w:hint="eastAsia" w:ascii="宋体" w:hAnsi="宋体" w:eastAsia="宋体" w:cs="宋体"/>
          <w:color w:val="auto"/>
          <w:sz w:val="24"/>
          <w:highlight w:val="none"/>
        </w:rPr>
        <w:t>；因所供商品质量原因造成甲方及关联方损失的由乙方</w:t>
      </w:r>
      <w:r>
        <w:rPr>
          <w:rFonts w:hint="eastAsia" w:ascii="宋体" w:hAnsi="宋体" w:eastAsia="宋体" w:cs="宋体"/>
          <w:color w:val="auto"/>
          <w:sz w:val="24"/>
          <w:highlight w:val="none"/>
          <w:lang w:val="en-US" w:eastAsia="zh-CN"/>
        </w:rPr>
        <w:t>负</w:t>
      </w:r>
      <w:r>
        <w:rPr>
          <w:rFonts w:hint="eastAsia" w:ascii="宋体" w:hAnsi="宋体" w:eastAsia="宋体" w:cs="宋体"/>
          <w:color w:val="auto"/>
          <w:sz w:val="24"/>
          <w:highlight w:val="none"/>
        </w:rPr>
        <w:t>全责。</w:t>
      </w:r>
    </w:p>
    <w:p>
      <w:pPr>
        <w:pStyle w:val="4"/>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yellow"/>
          <w:lang w:val="en-US" w:eastAsia="zh-CN" w:bidi="ar-SA"/>
        </w:rPr>
        <w:t>甲方对供货厂家的产品须进行随机抽检，同时甲方保留对后续送货产品随机抽检权利，甲方委托专业的第三方机构（甲方指定）进行检测，检测等产生的所有费用由乙方承担，如检测中发现产品不合格，立即终止合同，并保留追究其法律责任的权利，因检测中发现的产品质量问题对甲方工期造成影响，不能按合同规定时间进行供货，乙方须向甲方支付中标总价款的10%。</w:t>
      </w:r>
    </w:p>
    <w:p>
      <w:pPr>
        <w:spacing w:line="360" w:lineRule="auto"/>
        <w:ind w:firstLine="480"/>
        <w:rPr>
          <w:rFonts w:hint="eastAsia" w:ascii="宋体" w:hAnsi="宋体" w:eastAsia="宋体" w:cs="宋体"/>
          <w:color w:val="auto"/>
          <w:sz w:val="24"/>
          <w:highlight w:val="none"/>
          <w:lang w:val="en-US" w:eastAsia="zh-CN"/>
        </w:rPr>
      </w:pPr>
    </w:p>
    <w:p>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第三条：合同履行时间、地点。</w:t>
      </w:r>
    </w:p>
    <w:p>
      <w:pPr>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甲乙双方合同签订后，</w:t>
      </w:r>
      <w:r>
        <w:rPr>
          <w:rFonts w:hint="eastAsia" w:ascii="宋体" w:hAnsi="宋体" w:eastAsia="宋体" w:cs="宋体"/>
          <w:color w:val="auto"/>
          <w:sz w:val="24"/>
          <w:highlight w:val="none"/>
          <w:lang w:val="en-US" w:eastAsia="zh-CN"/>
        </w:rPr>
        <w:t>按招标文件要求</w:t>
      </w:r>
      <w:r>
        <w:rPr>
          <w:rFonts w:hint="eastAsia" w:ascii="宋体" w:hAnsi="宋体" w:eastAsia="宋体" w:cs="宋体"/>
          <w:color w:val="auto"/>
          <w:sz w:val="24"/>
          <w:highlight w:val="yellow"/>
          <w:lang w:val="en-US" w:eastAsia="zh-CN"/>
        </w:rPr>
        <w:t>3日内</w:t>
      </w:r>
      <w:r>
        <w:rPr>
          <w:rFonts w:hint="eastAsia" w:ascii="宋体" w:hAnsi="宋体" w:eastAsia="宋体" w:cs="宋体"/>
          <w:color w:val="auto"/>
          <w:sz w:val="24"/>
          <w:highlight w:val="yellow"/>
        </w:rPr>
        <w:t>送货至甲方指定现场</w:t>
      </w:r>
      <w:r>
        <w:rPr>
          <w:rFonts w:hint="eastAsia" w:ascii="宋体" w:hAnsi="宋体" w:eastAsia="宋体" w:cs="宋体"/>
          <w:color w:val="auto"/>
          <w:sz w:val="24"/>
          <w:highlight w:val="none"/>
        </w:rPr>
        <w:t>，并确保包装完好无损，附随车装货清单，甲方材料仓管人员当场清点、签字，如因包装不当或破损造成的产品缺失，由乙方负责。</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第四条：:验收时间、组织。</w:t>
      </w:r>
    </w:p>
    <w:p>
      <w:pPr>
        <w:spacing w:line="360" w:lineRule="auto"/>
        <w:ind w:firstLine="508" w:firstLineChars="21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甲方应在</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lang w:val="en-US" w:eastAsia="zh-CN"/>
        </w:rPr>
        <w:t>日内完成标的物的验收工作，</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eastAsia="zh-CN"/>
        </w:rPr>
        <w:t>应配合甲方对所供产品进行</w:t>
      </w:r>
      <w:r>
        <w:rPr>
          <w:rFonts w:hint="eastAsia" w:ascii="宋体" w:hAnsi="宋体" w:eastAsia="宋体" w:cs="宋体"/>
          <w:color w:val="auto"/>
          <w:sz w:val="24"/>
          <w:highlight w:val="none"/>
        </w:rPr>
        <w:t>验收。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第五条：货款支付。</w:t>
      </w:r>
    </w:p>
    <w:p>
      <w:pPr>
        <w:spacing w:line="360" w:lineRule="auto"/>
        <w:ind w:firstLine="508" w:firstLineChars="212"/>
        <w:jc w:val="left"/>
        <w:rPr>
          <w:rFonts w:hint="eastAsia" w:ascii="宋体" w:hAnsi="宋体" w:eastAsia="宋体" w:cs="宋体"/>
          <w:color w:val="auto"/>
          <w:sz w:val="24"/>
          <w:u w:val="single"/>
          <w:lang w:val="en-US" w:eastAsia="zh-CN"/>
        </w:rPr>
      </w:pPr>
      <w:r>
        <w:rPr>
          <w:rFonts w:hint="eastAsia" w:ascii="宋体" w:hAnsi="宋体" w:eastAsia="宋体" w:cs="宋体"/>
          <w:color w:val="auto"/>
          <w:sz w:val="24"/>
        </w:rPr>
        <w:t>乙方所供产品经验收合格后，向甲方提供</w:t>
      </w:r>
      <w:r>
        <w:rPr>
          <w:rFonts w:hint="eastAsia" w:ascii="宋体" w:hAnsi="宋体" w:eastAsia="宋体" w:cs="宋体"/>
          <w:color w:val="auto"/>
          <w:sz w:val="24"/>
          <w:lang w:val="en-US" w:eastAsia="zh-CN"/>
        </w:rPr>
        <w:t>13%</w:t>
      </w:r>
      <w:r>
        <w:rPr>
          <w:rFonts w:hint="eastAsia" w:ascii="宋体" w:hAnsi="宋体" w:eastAsia="宋体" w:cs="宋体"/>
          <w:color w:val="auto"/>
          <w:sz w:val="24"/>
          <w:lang w:eastAsia="zh-CN"/>
        </w:rPr>
        <w:t>增值税发票原件、</w:t>
      </w:r>
      <w:r>
        <w:rPr>
          <w:rFonts w:hint="eastAsia" w:ascii="宋体" w:hAnsi="宋体" w:eastAsia="宋体" w:cs="宋体"/>
          <w:color w:val="auto"/>
          <w:sz w:val="24"/>
        </w:rPr>
        <w:t>供货合同</w:t>
      </w:r>
      <w:r>
        <w:rPr>
          <w:rFonts w:hint="eastAsia" w:ascii="宋体" w:hAnsi="宋体" w:eastAsia="宋体" w:cs="宋体"/>
          <w:color w:val="auto"/>
          <w:sz w:val="24"/>
          <w:highlight w:val="none"/>
          <w:lang w:val="en-US" w:eastAsia="zh-CN"/>
        </w:rPr>
        <w:t>和验收合格报告</w:t>
      </w:r>
      <w:r>
        <w:rPr>
          <w:rFonts w:hint="eastAsia" w:ascii="宋体" w:hAnsi="宋体" w:eastAsia="宋体" w:cs="宋体"/>
          <w:color w:val="auto"/>
          <w:sz w:val="24"/>
          <w:highlight w:val="none"/>
        </w:rPr>
        <w:t>复印件，</w:t>
      </w:r>
      <w:r>
        <w:rPr>
          <w:rFonts w:hint="eastAsia" w:ascii="宋体" w:hAnsi="宋体" w:eastAsia="宋体" w:cs="宋体"/>
          <w:color w:val="auto"/>
          <w:sz w:val="24"/>
        </w:rPr>
        <w:t>甲方根据验收合格报告</w:t>
      </w:r>
      <w:r>
        <w:rPr>
          <w:rFonts w:hint="eastAsia" w:ascii="宋体" w:hAnsi="宋体" w:eastAsia="宋体" w:cs="宋体"/>
          <w:color w:val="auto"/>
          <w:sz w:val="24"/>
          <w:lang w:eastAsia="zh-CN"/>
        </w:rPr>
        <w:t>向乙方支付该批货款的</w:t>
      </w:r>
      <w:r>
        <w:rPr>
          <w:rFonts w:hint="eastAsia" w:ascii="宋体" w:hAnsi="宋体" w:eastAsia="宋体" w:cs="宋体"/>
          <w:color w:val="auto"/>
          <w:sz w:val="24"/>
          <w:lang w:val="en-US" w:eastAsia="zh-CN"/>
        </w:rPr>
        <w:t>9</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%，剩余的</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%作为乙方产品的余款，一年以后，</w:t>
      </w:r>
      <w:r>
        <w:rPr>
          <w:rFonts w:hint="eastAsia" w:ascii="宋体" w:hAnsi="宋体" w:eastAsia="宋体" w:cs="宋体"/>
          <w:color w:val="auto"/>
          <w:sz w:val="24"/>
        </w:rPr>
        <w:t>经核实产品无质量</w:t>
      </w:r>
      <w:r>
        <w:rPr>
          <w:rFonts w:hint="eastAsia" w:ascii="宋体" w:hAnsi="宋体" w:eastAsia="宋体" w:cs="宋体"/>
          <w:color w:val="auto"/>
          <w:sz w:val="24"/>
          <w:lang w:eastAsia="zh-CN"/>
        </w:rPr>
        <w:t>等其他</w:t>
      </w:r>
      <w:r>
        <w:rPr>
          <w:rFonts w:hint="eastAsia" w:ascii="宋体" w:hAnsi="宋体" w:eastAsia="宋体" w:cs="宋体"/>
          <w:color w:val="auto"/>
          <w:sz w:val="24"/>
        </w:rPr>
        <w:t>问题</w:t>
      </w:r>
      <w:r>
        <w:rPr>
          <w:rFonts w:hint="eastAsia" w:ascii="宋体" w:hAnsi="宋体" w:eastAsia="宋体" w:cs="宋体"/>
          <w:color w:val="auto"/>
          <w:sz w:val="24"/>
          <w:lang w:eastAsia="zh-CN"/>
        </w:rPr>
        <w:t>，甲方</w:t>
      </w:r>
      <w:r>
        <w:rPr>
          <w:rFonts w:hint="eastAsia" w:ascii="宋体" w:hAnsi="宋体" w:eastAsia="宋体" w:cs="宋体"/>
          <w:color w:val="auto"/>
          <w:sz w:val="24"/>
        </w:rPr>
        <w:t>向乙方</w:t>
      </w:r>
      <w:r>
        <w:rPr>
          <w:rFonts w:hint="eastAsia" w:ascii="宋体" w:hAnsi="宋体" w:eastAsia="宋体" w:cs="宋体"/>
          <w:color w:val="auto"/>
          <w:sz w:val="24"/>
          <w:lang w:eastAsia="zh-CN"/>
        </w:rPr>
        <w:t>结清余款，无需支付利息。</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第六条：售后服务。</w:t>
      </w:r>
    </w:p>
    <w:p>
      <w:pPr>
        <w:spacing w:line="360" w:lineRule="auto"/>
        <w:ind w:firstLine="508" w:firstLineChars="21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售后服务按国家有关规定执行，双方</w:t>
      </w:r>
      <w:r>
        <w:rPr>
          <w:rFonts w:hint="eastAsia" w:ascii="宋体" w:hAnsi="宋体" w:eastAsia="宋体" w:cs="宋体"/>
          <w:color w:val="auto"/>
          <w:sz w:val="24"/>
          <w:highlight w:val="none"/>
          <w:lang w:val="en-US" w:eastAsia="zh-CN"/>
        </w:rPr>
        <w:t>有特别约定的按特别</w:t>
      </w:r>
      <w:r>
        <w:rPr>
          <w:rFonts w:hint="eastAsia" w:ascii="宋体" w:hAnsi="宋体" w:eastAsia="宋体" w:cs="宋体"/>
          <w:color w:val="auto"/>
          <w:sz w:val="24"/>
          <w:highlight w:val="none"/>
        </w:rPr>
        <w:t>约定执行。</w:t>
      </w:r>
      <w:r>
        <w:rPr>
          <w:rFonts w:hint="eastAsia" w:ascii="宋体" w:hAnsi="宋体" w:eastAsia="宋体" w:cs="宋体"/>
          <w:color w:val="auto"/>
          <w:sz w:val="24"/>
          <w:highlight w:val="none"/>
          <w:lang w:eastAsia="zh-CN"/>
        </w:rPr>
        <w:t>所供货物</w:t>
      </w:r>
      <w:r>
        <w:rPr>
          <w:rFonts w:hint="eastAsia" w:ascii="宋体" w:hAnsi="宋体" w:eastAsia="宋体" w:cs="宋体"/>
          <w:color w:val="auto"/>
          <w:sz w:val="24"/>
          <w:highlight w:val="none"/>
          <w:lang w:val="en-US" w:eastAsia="zh-CN"/>
        </w:rPr>
        <w:t>一切</w:t>
      </w:r>
      <w:r>
        <w:rPr>
          <w:rFonts w:hint="eastAsia" w:ascii="宋体" w:hAnsi="宋体" w:eastAsia="宋体" w:cs="宋体"/>
          <w:color w:val="auto"/>
          <w:sz w:val="24"/>
          <w:highlight w:val="none"/>
          <w:lang w:eastAsia="zh-CN"/>
        </w:rPr>
        <w:t>严格</w:t>
      </w:r>
      <w:r>
        <w:rPr>
          <w:rFonts w:hint="eastAsia" w:ascii="宋体" w:hAnsi="宋体" w:eastAsia="宋体" w:cs="宋体"/>
          <w:color w:val="auto"/>
          <w:sz w:val="24"/>
          <w:highlight w:val="none"/>
          <w:lang w:val="en-US" w:eastAsia="zh-CN"/>
        </w:rPr>
        <w:t>按投标参数及要求执行。</w:t>
      </w:r>
    </w:p>
    <w:p>
      <w:pPr>
        <w:spacing w:line="360" w:lineRule="auto"/>
        <w:ind w:firstLine="508" w:firstLineChars="212"/>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合同标的保修期自标的验收合格并签字盖章后开始计算。合同标的出现故障的，乙方必须在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小时内现场响应，</w:t>
      </w:r>
      <w:r>
        <w:rPr>
          <w:rFonts w:hint="eastAsia" w:ascii="宋体" w:hAnsi="宋体" w:eastAsia="宋体" w:cs="宋体"/>
          <w:color w:val="auto"/>
          <w:sz w:val="24"/>
          <w:highlight w:val="none"/>
          <w:u w:val="single"/>
        </w:rPr>
        <w:t xml:space="preserve">  24 </w:t>
      </w:r>
      <w:r>
        <w:rPr>
          <w:rFonts w:hint="eastAsia" w:ascii="宋体" w:hAnsi="宋体" w:eastAsia="宋体" w:cs="宋体"/>
          <w:color w:val="auto"/>
          <w:sz w:val="24"/>
          <w:highlight w:val="none"/>
        </w:rPr>
        <w:t>小时内修复或更换。乙方必须指导安装并参与调试。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第七条：乙方承担合同标的供货及交付前的一切费用和市场风险。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第八条：其他约定。</w:t>
      </w:r>
    </w:p>
    <w:p>
      <w:pPr>
        <w:spacing w:line="360" w:lineRule="auto"/>
        <w:ind w:firstLine="482" w:firstLineChars="200"/>
        <w:rPr>
          <w:rFonts w:hint="eastAsia" w:ascii="宋体" w:hAnsi="宋体" w:eastAsia="宋体" w:cs="宋体"/>
          <w:color w:val="auto"/>
          <w:highlight w:val="yellow"/>
          <w:lang w:val="en-US" w:eastAsia="zh-CN"/>
        </w:rPr>
      </w:pPr>
      <w:r>
        <w:rPr>
          <w:rFonts w:hint="eastAsia" w:ascii="宋体" w:hAnsi="宋体" w:eastAsia="宋体" w:cs="宋体"/>
          <w:b/>
          <w:bCs/>
          <w:color w:val="auto"/>
          <w:kern w:val="0"/>
          <w:sz w:val="24"/>
          <w:highlight w:val="yellow"/>
        </w:rPr>
        <w:t>合同的最终结算金额按实际供货数量乘以中标单价进行计算。</w:t>
      </w:r>
    </w:p>
    <w:p>
      <w:pPr>
        <w:pStyle w:val="4"/>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第九条：违约责任。</w:t>
      </w:r>
    </w:p>
    <w:p>
      <w:pPr>
        <w:spacing w:line="360" w:lineRule="auto"/>
        <w:ind w:firstLine="508" w:firstLineChars="21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由于乙方原因（除不可抗力外）不能按期交付合同标的，</w:t>
      </w:r>
      <w:r>
        <w:rPr>
          <w:rFonts w:hint="eastAsia" w:ascii="宋体" w:hAnsi="宋体" w:eastAsia="宋体" w:cs="宋体"/>
          <w:color w:val="auto"/>
          <w:sz w:val="24"/>
          <w:highlight w:val="none"/>
          <w:lang w:val="en-US" w:eastAsia="zh-CN"/>
        </w:rPr>
        <w:t>每延期一日</w:t>
      </w:r>
      <w:r>
        <w:rPr>
          <w:rFonts w:hint="eastAsia" w:ascii="宋体" w:hAnsi="宋体" w:eastAsia="宋体" w:cs="宋体"/>
          <w:color w:val="auto"/>
          <w:sz w:val="24"/>
          <w:highlight w:val="none"/>
        </w:rPr>
        <w:t>，乙方应按合同总价款的</w:t>
      </w:r>
      <w:r>
        <w:rPr>
          <w:rFonts w:hint="eastAsia" w:ascii="宋体" w:hAnsi="宋体" w:eastAsia="宋体" w:cs="宋体"/>
          <w:color w:val="auto"/>
          <w:sz w:val="24"/>
          <w:highlight w:val="none"/>
          <w:u w:val="single"/>
        </w:rPr>
        <w:t xml:space="preserve">  3 ‰ </w:t>
      </w:r>
      <w:r>
        <w:rPr>
          <w:rFonts w:hint="eastAsia" w:ascii="宋体" w:hAnsi="宋体" w:eastAsia="宋体" w:cs="宋体"/>
          <w:color w:val="auto"/>
          <w:sz w:val="24"/>
          <w:highlight w:val="none"/>
          <w:u w:val="none"/>
          <w:lang w:val="en-US" w:eastAsia="zh-CN"/>
        </w:rPr>
        <w:t>向甲方支付</w:t>
      </w:r>
      <w:r>
        <w:rPr>
          <w:rFonts w:hint="eastAsia" w:ascii="宋体" w:hAnsi="宋体" w:eastAsia="宋体" w:cs="宋体"/>
          <w:color w:val="auto"/>
          <w:sz w:val="24"/>
          <w:highlight w:val="none"/>
        </w:rPr>
        <w:t>违约金，在合同货款支付时一次性扣除，若超出交付期十天（含十天）以上的，甲方有权</w:t>
      </w:r>
      <w:r>
        <w:rPr>
          <w:rFonts w:hint="eastAsia" w:ascii="宋体" w:hAnsi="宋体" w:eastAsia="宋体" w:cs="宋体"/>
          <w:color w:val="auto"/>
          <w:sz w:val="24"/>
          <w:highlight w:val="none"/>
          <w:lang w:val="en-US" w:eastAsia="zh-CN"/>
        </w:rPr>
        <w:t>解除</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甲方决定解除合同的，乙方应按</w:t>
      </w:r>
      <w:r>
        <w:rPr>
          <w:rFonts w:hint="eastAsia" w:ascii="宋体" w:hAnsi="宋体" w:eastAsia="宋体" w:cs="宋体"/>
          <w:color w:val="auto"/>
          <w:sz w:val="24"/>
          <w:highlight w:val="none"/>
        </w:rPr>
        <w:t>合同总价款的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向甲方支付</w:t>
      </w:r>
      <w:r>
        <w:rPr>
          <w:rFonts w:hint="eastAsia" w:ascii="宋体" w:hAnsi="宋体" w:eastAsia="宋体" w:cs="宋体"/>
          <w:color w:val="auto"/>
          <w:sz w:val="24"/>
          <w:highlight w:val="none"/>
        </w:rPr>
        <w:t>违约金</w:t>
      </w:r>
      <w:r>
        <w:rPr>
          <w:rFonts w:hint="eastAsia" w:ascii="宋体" w:hAnsi="宋体" w:eastAsia="宋体" w:cs="宋体"/>
          <w:color w:val="auto"/>
          <w:sz w:val="24"/>
          <w:highlight w:val="none"/>
          <w:lang w:eastAsia="zh-CN"/>
        </w:rPr>
        <w:t>。</w:t>
      </w:r>
    </w:p>
    <w:p>
      <w:pPr>
        <w:spacing w:line="360" w:lineRule="auto"/>
        <w:ind w:firstLine="508" w:firstLineChars="21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甲方不按合同约定期限支付货款的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每延期一日</w:t>
      </w:r>
      <w:r>
        <w:rPr>
          <w:rFonts w:hint="eastAsia" w:ascii="宋体" w:hAnsi="宋体" w:eastAsia="宋体" w:cs="宋体"/>
          <w:color w:val="auto"/>
          <w:sz w:val="24"/>
          <w:highlight w:val="none"/>
        </w:rPr>
        <w:t>，应向乙方支付</w:t>
      </w:r>
      <w:r>
        <w:rPr>
          <w:rFonts w:hint="eastAsia" w:ascii="宋体" w:hAnsi="宋体" w:eastAsia="宋体" w:cs="宋体"/>
          <w:color w:val="auto"/>
          <w:sz w:val="24"/>
          <w:highlight w:val="none"/>
          <w:lang w:val="en-US" w:eastAsia="zh-CN"/>
        </w:rPr>
        <w:t>应付金额</w:t>
      </w:r>
      <w:r>
        <w:rPr>
          <w:rFonts w:hint="eastAsia" w:ascii="宋体" w:hAnsi="宋体" w:eastAsia="宋体" w:cs="宋体"/>
          <w:color w:val="auto"/>
          <w:sz w:val="24"/>
          <w:highlight w:val="none"/>
          <w:u w:val="single"/>
        </w:rPr>
        <w:t xml:space="preserve">  3 ‰ </w:t>
      </w:r>
      <w:r>
        <w:rPr>
          <w:rFonts w:hint="eastAsia" w:ascii="宋体" w:hAnsi="宋体" w:eastAsia="宋体" w:cs="宋体"/>
          <w:color w:val="auto"/>
          <w:sz w:val="24"/>
          <w:highlight w:val="none"/>
          <w:u w:val="none"/>
          <w:lang w:eastAsia="zh-CN"/>
        </w:rPr>
        <w:t>的</w:t>
      </w:r>
      <w:r>
        <w:rPr>
          <w:rFonts w:hint="eastAsia" w:ascii="宋体" w:hAnsi="宋体" w:eastAsia="宋体" w:cs="宋体"/>
          <w:color w:val="auto"/>
          <w:sz w:val="24"/>
          <w:highlight w:val="none"/>
          <w:u w:val="none"/>
          <w:lang w:val="en-US" w:eastAsia="zh-CN"/>
        </w:rPr>
        <w:t>违约</w:t>
      </w:r>
      <w:r>
        <w:rPr>
          <w:rFonts w:hint="eastAsia" w:ascii="宋体" w:hAnsi="宋体" w:eastAsia="宋体" w:cs="宋体"/>
          <w:color w:val="auto"/>
          <w:sz w:val="24"/>
          <w:highlight w:val="none"/>
        </w:rPr>
        <w:t>金。</w:t>
      </w:r>
    </w:p>
    <w:p>
      <w:pPr>
        <w:spacing w:line="360" w:lineRule="auto"/>
        <w:ind w:firstLine="508" w:firstLineChars="212"/>
        <w:rPr>
          <w:rFonts w:hint="eastAsia" w:ascii="宋体" w:hAnsi="宋体" w:eastAsia="宋体" w:cs="宋体"/>
          <w:color w:val="auto"/>
          <w:sz w:val="24"/>
          <w:highlight w:val="none"/>
        </w:rPr>
      </w:pPr>
      <w:r>
        <w:rPr>
          <w:rFonts w:hint="eastAsia" w:ascii="宋体" w:hAnsi="宋体" w:eastAsia="宋体" w:cs="宋体"/>
          <w:color w:val="auto"/>
          <w:sz w:val="24"/>
          <w:highlight w:val="none"/>
        </w:rPr>
        <w:t>如遇特殊情况</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要求推迟供货或验收的，必须事先征得乙方的同意，否则应承担由此给乙方造成的损失。</w:t>
      </w:r>
    </w:p>
    <w:p>
      <w:pPr>
        <w:pStyle w:val="4"/>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 xml:space="preserve">    乙方不按本合同约定提供售后服务的，甲方有权委托第三方代为履行相关义务，第三方代履行的相关费用由乙方承担。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第十条：争议的解决。</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甲方对产品质量等其他产生质疑的，须对货物进行抽检送检，一切费用由乙方承担</w:t>
      </w:r>
      <w:r>
        <w:rPr>
          <w:rFonts w:hint="eastAsia" w:ascii="宋体" w:hAnsi="宋体" w:eastAsia="宋体" w:cs="宋体"/>
          <w:color w:val="auto"/>
          <w:sz w:val="24"/>
          <w:highlight w:val="none"/>
        </w:rPr>
        <w:t>，由甲方委托有关技术部门进行质量</w:t>
      </w:r>
      <w:r>
        <w:rPr>
          <w:rFonts w:hint="eastAsia" w:ascii="宋体" w:hAnsi="宋体" w:eastAsia="宋体" w:cs="宋体"/>
          <w:color w:val="auto"/>
          <w:sz w:val="24"/>
          <w:highlight w:val="none"/>
          <w:lang w:val="en-US" w:eastAsia="zh-CN"/>
        </w:rPr>
        <w:t>鉴定</w:t>
      </w:r>
      <w:r>
        <w:rPr>
          <w:rFonts w:hint="eastAsia" w:ascii="宋体" w:hAnsi="宋体" w:eastAsia="宋体" w:cs="宋体"/>
          <w:color w:val="auto"/>
          <w:sz w:val="24"/>
          <w:highlight w:val="none"/>
        </w:rPr>
        <w:t>，</w:t>
      </w:r>
      <w:r>
        <w:rPr>
          <w:rFonts w:hint="eastAsia" w:ascii="宋体" w:hAnsi="宋体" w:eastAsia="宋体" w:cs="宋体"/>
          <w:color w:val="auto"/>
          <w:sz w:val="24"/>
        </w:rPr>
        <w:t>该鉴定的结论甲乙双方应当接受，各方均有权直接向对方索赔，并签订书面处理协议书，报有关部门备案。</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2.双方无法通过协商解决合同争议的，任何一方有权向合同签订地人民法院提出诉讼</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第十一条：合同的文本及生效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1、本合同一式</w:t>
      </w:r>
      <w:r>
        <w:rPr>
          <w:rFonts w:hint="eastAsia" w:ascii="宋体" w:hAnsi="宋体" w:eastAsia="宋体" w:cs="宋体"/>
          <w:color w:val="auto"/>
          <w:sz w:val="24"/>
          <w:lang w:eastAsia="zh-CN"/>
        </w:rPr>
        <w:t>五</w:t>
      </w:r>
      <w:r>
        <w:rPr>
          <w:rFonts w:hint="eastAsia" w:ascii="宋体" w:hAnsi="宋体" w:eastAsia="宋体" w:cs="宋体"/>
          <w:color w:val="auto"/>
          <w:sz w:val="24"/>
        </w:rPr>
        <w:t>份，甲方</w:t>
      </w:r>
      <w:r>
        <w:rPr>
          <w:rFonts w:hint="eastAsia" w:ascii="宋体" w:hAnsi="宋体" w:eastAsia="宋体" w:cs="宋体"/>
          <w:color w:val="auto"/>
          <w:sz w:val="24"/>
          <w:lang w:eastAsia="zh-CN"/>
        </w:rPr>
        <w:t>三</w:t>
      </w:r>
      <w:r>
        <w:rPr>
          <w:rFonts w:hint="eastAsia" w:ascii="宋体" w:hAnsi="宋体" w:eastAsia="宋体" w:cs="宋体"/>
          <w:color w:val="auto"/>
          <w:sz w:val="24"/>
        </w:rPr>
        <w:t>份，乙方</w:t>
      </w:r>
      <w:r>
        <w:rPr>
          <w:rFonts w:hint="eastAsia" w:ascii="宋体" w:hAnsi="宋体" w:eastAsia="宋体" w:cs="宋体"/>
          <w:color w:val="auto"/>
          <w:sz w:val="24"/>
          <w:lang w:eastAsia="zh-CN"/>
        </w:rPr>
        <w:t>二</w:t>
      </w:r>
      <w:r>
        <w:rPr>
          <w:rFonts w:hint="eastAsia" w:ascii="宋体" w:hAnsi="宋体" w:eastAsia="宋体" w:cs="宋体"/>
          <w:color w:val="auto"/>
          <w:sz w:val="24"/>
        </w:rPr>
        <w:t>份。</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2、本合同经甲乙双方法定代表人或委托代理人签字并加盖公章后即生效。传真件及扫描件</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val="en-US" w:eastAsia="zh-CN"/>
        </w:rPr>
        <w:t>同等</w:t>
      </w:r>
      <w:r>
        <w:rPr>
          <w:rFonts w:hint="eastAsia" w:ascii="宋体" w:hAnsi="宋体" w:eastAsia="宋体" w:cs="宋体"/>
          <w:color w:val="auto"/>
          <w:sz w:val="24"/>
          <w:highlight w:val="none"/>
        </w:rPr>
        <w:t>法律</w:t>
      </w:r>
      <w:r>
        <w:rPr>
          <w:rFonts w:hint="eastAsia" w:ascii="宋体" w:hAnsi="宋体" w:eastAsia="宋体" w:cs="宋体"/>
          <w:color w:val="auto"/>
          <w:sz w:val="24"/>
          <w:highlight w:val="none"/>
          <w:lang w:val="en-US" w:eastAsia="zh-CN"/>
        </w:rPr>
        <w:t>效力</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3、本合同未尽事宜，经双方商议可续签补充协议。该补充协议与本合同具有相同法律效力。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4、本合同</w:t>
      </w:r>
      <w:r>
        <w:rPr>
          <w:rFonts w:hint="eastAsia" w:ascii="宋体" w:hAnsi="宋体" w:eastAsia="宋体" w:cs="宋体"/>
          <w:color w:val="auto"/>
          <w:sz w:val="24"/>
          <w:highlight w:val="none"/>
        </w:rPr>
        <w:t>未涉及的</w:t>
      </w:r>
      <w:r>
        <w:rPr>
          <w:rFonts w:hint="eastAsia" w:ascii="宋体" w:hAnsi="宋体" w:eastAsia="宋体" w:cs="宋体"/>
          <w:color w:val="auto"/>
          <w:sz w:val="24"/>
          <w:highlight w:val="none"/>
          <w:lang w:val="en-US" w:eastAsia="zh-CN"/>
        </w:rPr>
        <w:t>事项按</w:t>
      </w:r>
      <w:r>
        <w:rPr>
          <w:rFonts w:hint="eastAsia" w:ascii="宋体" w:hAnsi="宋体" w:eastAsia="宋体" w:cs="宋体"/>
          <w:color w:val="auto"/>
          <w:sz w:val="24"/>
          <w:highlight w:val="none"/>
        </w:rPr>
        <w:t>乙方针对本项目报价文件</w:t>
      </w:r>
      <w:r>
        <w:rPr>
          <w:rFonts w:hint="eastAsia" w:ascii="宋体" w:hAnsi="宋体" w:eastAsia="宋体" w:cs="宋体"/>
          <w:color w:val="auto"/>
          <w:sz w:val="24"/>
          <w:highlight w:val="none"/>
          <w:lang w:val="en-US" w:eastAsia="zh-CN"/>
        </w:rPr>
        <w:t>执行。乙方报价文件</w:t>
      </w:r>
      <w:r>
        <w:rPr>
          <w:rFonts w:hint="eastAsia" w:ascii="宋体" w:hAnsi="宋体" w:eastAsia="宋体" w:cs="宋体"/>
          <w:color w:val="auto"/>
          <w:sz w:val="24"/>
          <w:highlight w:val="none"/>
        </w:rPr>
        <w:t>与本合同的规定不一致时，以</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合同为准。</w:t>
      </w:r>
    </w:p>
    <w:p>
      <w:pPr>
        <w:pStyle w:val="4"/>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桐城市城乡供水集团有限公司</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none"/>
          <w:lang w:val="en-US" w:eastAsia="zh-CN"/>
        </w:rPr>
        <w:t xml:space="preserve">  </w:t>
      </w:r>
    </w:p>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 xml:space="preserve">         </w:t>
      </w:r>
      <w:r>
        <w:rPr>
          <w:rFonts w:hint="eastAsia" w:ascii="宋体" w:hAnsi="宋体" w:cs="宋体"/>
          <w:sz w:val="24"/>
          <w:szCs w:val="24"/>
          <w:u w:val="none"/>
          <w:lang w:val="en-US" w:eastAsia="zh-CN"/>
        </w:rPr>
        <w:t>桐城市城乡市政工程安装有限公司</w:t>
      </w:r>
      <w:r>
        <w:rPr>
          <w:rFonts w:hint="eastAsia" w:ascii="宋体" w:hAnsi="宋体" w:eastAsia="宋体" w:cs="宋体"/>
          <w:color w:val="auto"/>
          <w:sz w:val="24"/>
          <w:szCs w:val="24"/>
          <w:u w:val="none"/>
          <w:lang w:val="en-US" w:eastAsia="zh-CN"/>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或委托代表人：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或委托代表人：  </w:t>
      </w:r>
      <w:r>
        <w:rPr>
          <w:rFonts w:hint="eastAsia" w:ascii="宋体" w:hAnsi="宋体" w:eastAsia="宋体" w:cs="宋体"/>
          <w:color w:val="auto"/>
          <w:sz w:val="24"/>
          <w:szCs w:val="24"/>
          <w:lang w:val="en-US" w:eastAsia="zh-CN"/>
        </w:rPr>
        <w:t xml:space="preserve">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税号：                                   税号：</w:t>
      </w:r>
    </w:p>
    <w:p>
      <w:pPr>
        <w:spacing w:line="360" w:lineRule="auto"/>
        <w:ind w:left="5040" w:hanging="5760" w:hangingChars="240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账号：</w:t>
      </w:r>
    </w:p>
    <w:p>
      <w:pPr>
        <w:spacing w:line="360" w:lineRule="auto"/>
        <w:ind w:left="4620" w:hanging="5280" w:hangingChars="2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地址：  </w:t>
      </w:r>
    </w:p>
    <w:p>
      <w:pPr>
        <w:spacing w:line="360" w:lineRule="auto"/>
        <w:ind w:left="4620" w:hanging="5280" w:hangingChars="2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电话：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pPr>
        <w:pStyle w:val="3"/>
        <w:rPr>
          <w:rFonts w:hint="eastAsia" w:eastAsiaTheme="minorEastAsia"/>
          <w:lang w:val="en-US" w:eastAsia="zh-CN"/>
        </w:rPr>
      </w:pPr>
      <w:r>
        <w:rPr>
          <w:rFonts w:hint="eastAsia"/>
          <w:lang w:val="en-US" w:eastAsia="zh-CN"/>
        </w:rPr>
        <w:t xml:space="preserve">                 </w:t>
      </w:r>
      <w:r>
        <w:rPr>
          <w:rFonts w:hint="eastAsia"/>
          <w:b w:val="0"/>
          <w:bCs/>
          <w:sz w:val="28"/>
          <w:szCs w:val="28"/>
          <w:lang w:val="en-US" w:eastAsia="zh-CN"/>
        </w:rPr>
        <w:t xml:space="preserve">    签订日期：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6EC56B08"/>
    <w:rsid w:val="0270061D"/>
    <w:rsid w:val="02FA082F"/>
    <w:rsid w:val="04161698"/>
    <w:rsid w:val="049D20AA"/>
    <w:rsid w:val="098A290C"/>
    <w:rsid w:val="0A0501E5"/>
    <w:rsid w:val="0BAB6B6A"/>
    <w:rsid w:val="0C956D45"/>
    <w:rsid w:val="0E981627"/>
    <w:rsid w:val="1AB64489"/>
    <w:rsid w:val="1AF20FD8"/>
    <w:rsid w:val="1C362480"/>
    <w:rsid w:val="1C557A44"/>
    <w:rsid w:val="1F861028"/>
    <w:rsid w:val="204607B7"/>
    <w:rsid w:val="217355DC"/>
    <w:rsid w:val="26BE72FA"/>
    <w:rsid w:val="29455AB0"/>
    <w:rsid w:val="31574552"/>
    <w:rsid w:val="3F786788"/>
    <w:rsid w:val="3FFC1167"/>
    <w:rsid w:val="402B37FA"/>
    <w:rsid w:val="45244CBC"/>
    <w:rsid w:val="481B23A6"/>
    <w:rsid w:val="48B14AB8"/>
    <w:rsid w:val="4BAF3531"/>
    <w:rsid w:val="4F2935FA"/>
    <w:rsid w:val="4FDE381C"/>
    <w:rsid w:val="509B22D6"/>
    <w:rsid w:val="59A71CEC"/>
    <w:rsid w:val="5B0373F5"/>
    <w:rsid w:val="5DF50B4C"/>
    <w:rsid w:val="5E111E29"/>
    <w:rsid w:val="5FE86CCD"/>
    <w:rsid w:val="60A7180F"/>
    <w:rsid w:val="613D2F35"/>
    <w:rsid w:val="629D1EDE"/>
    <w:rsid w:val="62EC30E8"/>
    <w:rsid w:val="64F535F3"/>
    <w:rsid w:val="67650AF0"/>
    <w:rsid w:val="69EB79D2"/>
    <w:rsid w:val="6CC369E5"/>
    <w:rsid w:val="6EC56B08"/>
    <w:rsid w:val="6FA90A3D"/>
    <w:rsid w:val="71121CE9"/>
    <w:rsid w:val="72710C91"/>
    <w:rsid w:val="7B8427C9"/>
    <w:rsid w:val="7C65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adjustRightInd w:val="0"/>
      <w:spacing w:beforeLines="50"/>
      <w:textAlignment w:val="baseline"/>
      <w:outlineLvl w:val="1"/>
    </w:pPr>
    <w:rPr>
      <w:rFonts w:ascii="宋体" w:hAnsi="宋体"/>
      <w:b/>
      <w:kern w:val="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2023-12-26T00:38:00Z</dcterms:created>
  <dc:creator>Administrator</dc:creator>
  <cp:lastModifiedBy>Amor</cp:lastModifiedBy>
  <cp:lastPrinted>2024-01-03T00:21:00Z</cp:lastPrinted>
  <dcterms:modified xsi:type="dcterms:W3CDTF">2024-01-04T09:25:34Z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A52C3AF0B4F6410FA2656C1BAA224970_13</vt:lpwstr>
  </property>
</Properties>
</file>