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val="en-US" w:eastAsia="zh-CN"/>
        </w:rPr>
        <w:t>二：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eastAsia="zh-CN"/>
        </w:rPr>
        <w:t>桐城市2023年城区四季鲜花更换分包工程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桐城市2023年城区四季鲜花更换分包工程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桐城市2023年城区四季鲜花更换分包工程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相关证明（正本须放原件）；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桐城市2023年城区四季鲜花更换分包工程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桐城市2023年城区四季鲜花更换分包工程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桐城市2023年城区四季鲜花更换分包工程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城区四季鲜花更换分包工程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费率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  <w:t>%（计费基数为工程决算审计价）。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7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投标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48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u w:val="single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  <w:t>%（计费基数为工程决算审计价）。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A732C26"/>
    <w:rsid w:val="1B38713B"/>
    <w:rsid w:val="23A34863"/>
    <w:rsid w:val="328421A3"/>
    <w:rsid w:val="47754851"/>
    <w:rsid w:val="48B679DE"/>
    <w:rsid w:val="5E343151"/>
    <w:rsid w:val="623B5B56"/>
    <w:rsid w:val="690C2243"/>
    <w:rsid w:val="693A10B1"/>
    <w:rsid w:val="6A6B0601"/>
    <w:rsid w:val="6AE40FE3"/>
    <w:rsid w:val="6B0854FE"/>
    <w:rsid w:val="6BD94E5E"/>
    <w:rsid w:val="6CB248B3"/>
    <w:rsid w:val="6D0F54FB"/>
    <w:rsid w:val="799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1240</Words>
  <Characters>1261</Characters>
  <Lines>0</Lines>
  <Paragraphs>0</Paragraphs>
  <TotalTime>2</TotalTime>
  <ScaleCrop>false</ScaleCrop>
  <LinksUpToDate>false</LinksUpToDate>
  <CharactersWithSpaces>2546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三十三</cp:lastModifiedBy>
  <cp:lastPrinted>2023-05-31T00:50:00Z</cp:lastPrinted>
  <dcterms:modified xsi:type="dcterms:W3CDTF">2023-09-01T01:13:23Z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2A2E777FC0A549EDA833209D26E8B298_13</vt:lpwstr>
  </property>
</Properties>
</file>